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29" w:rsidRDefault="00EC7429" w:rsidP="00170368">
      <w:pPr>
        <w:rPr>
          <w:rFonts w:ascii="Arial" w:hAnsi="Arial"/>
          <w:u w:val="single"/>
          <w:vertAlign w:val="superscript"/>
        </w:rPr>
      </w:pPr>
    </w:p>
    <w:p w:rsidR="00170368" w:rsidRDefault="00170368" w:rsidP="00170368">
      <w:pPr>
        <w:rPr>
          <w:rFonts w:ascii="Arial" w:hAnsi="Arial"/>
          <w:u w:val="single"/>
          <w:vertAlign w:val="superscript"/>
        </w:rPr>
      </w:pPr>
    </w:p>
    <w:p w:rsidR="00170368" w:rsidRDefault="00170368" w:rsidP="00170368">
      <w:pPr>
        <w:rPr>
          <w:rFonts w:ascii="Arial" w:hAnsi="Arial"/>
          <w:u w:val="single"/>
          <w:vertAlign w:val="superscript"/>
        </w:rPr>
      </w:pPr>
    </w:p>
    <w:p w:rsidR="00170368" w:rsidRPr="00E27265" w:rsidRDefault="00170368" w:rsidP="00170368">
      <w:pPr>
        <w:rPr>
          <w:rFonts w:ascii="Arial" w:hAnsi="Arial"/>
          <w:u w:val="single"/>
          <w:vertAlign w:val="superscript"/>
        </w:rPr>
      </w:pPr>
    </w:p>
    <w:p w:rsidR="00EC7429" w:rsidRDefault="00EC7429">
      <w:pPr>
        <w:jc w:val="center"/>
        <w:rPr>
          <w:rFonts w:ascii="Arial" w:hAnsi="Arial"/>
          <w:b/>
          <w:u w:val="single"/>
        </w:rPr>
      </w:pPr>
    </w:p>
    <w:p w:rsidR="00EC7429" w:rsidRPr="00784D41" w:rsidRDefault="006E6F3B">
      <w:pPr>
        <w:jc w:val="center"/>
        <w:rPr>
          <w:rFonts w:ascii="Arial" w:hAnsi="Arial"/>
          <w:sz w:val="28"/>
        </w:rPr>
      </w:pPr>
      <w:r w:rsidRPr="00784D41">
        <w:rPr>
          <w:rFonts w:ascii="Arial" w:hAnsi="Arial"/>
          <w:b/>
          <w:sz w:val="28"/>
          <w:u w:val="single"/>
        </w:rPr>
        <w:t>A</w:t>
      </w:r>
      <w:r w:rsidR="003B591C" w:rsidRPr="00784D41">
        <w:rPr>
          <w:rFonts w:ascii="Arial" w:hAnsi="Arial"/>
          <w:b/>
          <w:sz w:val="28"/>
          <w:u w:val="single"/>
        </w:rPr>
        <w:t>GENDA</w:t>
      </w:r>
    </w:p>
    <w:p w:rsidR="00EC7429" w:rsidRPr="00784D41" w:rsidRDefault="00EC7429">
      <w:pPr>
        <w:jc w:val="center"/>
        <w:rPr>
          <w:rFonts w:ascii="Arial" w:hAnsi="Arial"/>
          <w:b/>
          <w:sz w:val="28"/>
        </w:rPr>
      </w:pPr>
    </w:p>
    <w:p w:rsidR="00EC7429" w:rsidRPr="003F15F7" w:rsidRDefault="003B591C">
      <w:pPr>
        <w:jc w:val="center"/>
        <w:rPr>
          <w:rFonts w:ascii="Arial" w:hAnsi="Arial"/>
          <w:b/>
          <w:sz w:val="28"/>
        </w:rPr>
      </w:pPr>
      <w:r w:rsidRPr="00784D41">
        <w:rPr>
          <w:rFonts w:ascii="Arial" w:hAnsi="Arial"/>
          <w:b/>
          <w:sz w:val="28"/>
        </w:rPr>
        <w:t>CORE AREA PARKING DISTRICT BOARD</w:t>
      </w:r>
    </w:p>
    <w:p w:rsidR="00EC7429" w:rsidRPr="00784D41" w:rsidRDefault="00EC7429">
      <w:pPr>
        <w:jc w:val="center"/>
        <w:rPr>
          <w:rFonts w:ascii="Arial" w:hAnsi="Arial"/>
          <w:sz w:val="28"/>
        </w:rPr>
      </w:pPr>
    </w:p>
    <w:p w:rsidR="00F36AE8" w:rsidRDefault="000928B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Wednesday</w:t>
      </w:r>
      <w:r w:rsidR="00F66044">
        <w:rPr>
          <w:rFonts w:ascii="Arial" w:hAnsi="Arial"/>
          <w:b/>
          <w:sz w:val="28"/>
        </w:rPr>
        <w:t xml:space="preserve">, </w:t>
      </w:r>
      <w:r>
        <w:rPr>
          <w:rFonts w:ascii="Arial" w:hAnsi="Arial"/>
          <w:b/>
          <w:sz w:val="28"/>
        </w:rPr>
        <w:t>January 17</w:t>
      </w:r>
      <w:r w:rsidR="00FB0D1B">
        <w:rPr>
          <w:rFonts w:ascii="Arial" w:hAnsi="Arial"/>
          <w:b/>
          <w:sz w:val="28"/>
        </w:rPr>
        <w:t>,</w:t>
      </w:r>
      <w:r w:rsidR="00A54D9E">
        <w:rPr>
          <w:rFonts w:ascii="Arial" w:hAnsi="Arial"/>
          <w:b/>
          <w:sz w:val="28"/>
        </w:rPr>
        <w:t xml:space="preserve"> </w:t>
      </w:r>
      <w:r w:rsidR="00B63AAF">
        <w:rPr>
          <w:rFonts w:ascii="Arial" w:hAnsi="Arial"/>
          <w:b/>
          <w:sz w:val="28"/>
        </w:rPr>
        <w:t>20</w:t>
      </w:r>
      <w:r w:rsidR="00585424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>8</w:t>
      </w:r>
    </w:p>
    <w:p w:rsidR="00EC7429" w:rsidRPr="00784D41" w:rsidRDefault="007B2D4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12:00</w:t>
      </w:r>
      <w:r w:rsidR="00783012">
        <w:rPr>
          <w:rFonts w:ascii="Arial" w:hAnsi="Arial"/>
          <w:b/>
          <w:sz w:val="28"/>
        </w:rPr>
        <w:t xml:space="preserve"> Noon</w:t>
      </w:r>
    </w:p>
    <w:p w:rsidR="00EC7429" w:rsidRDefault="00EC7429">
      <w:pPr>
        <w:rPr>
          <w:rFonts w:ascii="Arial" w:hAnsi="Arial"/>
          <w:sz w:val="28"/>
        </w:rPr>
      </w:pPr>
    </w:p>
    <w:p w:rsidR="0036174F" w:rsidRDefault="0036174F">
      <w:pPr>
        <w:rPr>
          <w:rFonts w:ascii="Arial" w:hAnsi="Arial"/>
          <w:sz w:val="28"/>
        </w:rPr>
      </w:pPr>
    </w:p>
    <w:p w:rsidR="005C6662" w:rsidRDefault="005C6662" w:rsidP="005C6662">
      <w:pPr>
        <w:rPr>
          <w:rFonts w:ascii="Arial" w:hAnsi="Arial"/>
        </w:rPr>
      </w:pPr>
      <w:r>
        <w:rPr>
          <w:rFonts w:ascii="Arial" w:hAnsi="Arial"/>
        </w:rPr>
        <w:t>Seneca Building</w:t>
      </w:r>
    </w:p>
    <w:p w:rsidR="005C6662" w:rsidRPr="00AB322F" w:rsidRDefault="005C6662" w:rsidP="005C6662">
      <w:pPr>
        <w:rPr>
          <w:rFonts w:ascii="Arial" w:hAnsi="Arial"/>
          <w:b/>
          <w:i/>
        </w:rPr>
      </w:pPr>
      <w:r>
        <w:rPr>
          <w:rFonts w:ascii="Arial" w:hAnsi="Arial"/>
        </w:rPr>
        <w:t>City Manager’s Conference Room</w:t>
      </w:r>
    </w:p>
    <w:p w:rsidR="005C6662" w:rsidRDefault="005C6662" w:rsidP="005C6662">
      <w:pPr>
        <w:rPr>
          <w:rFonts w:ascii="Arial" w:hAnsi="Arial"/>
        </w:rPr>
      </w:pPr>
      <w:r>
        <w:rPr>
          <w:rFonts w:ascii="Arial" w:hAnsi="Arial"/>
        </w:rPr>
        <w:t>18861 SW Martinazzi Avenue</w:t>
      </w:r>
    </w:p>
    <w:p w:rsidR="005C6662" w:rsidRDefault="005C6662" w:rsidP="005C6662">
      <w:pPr>
        <w:pStyle w:val="EndnoteText"/>
        <w:rPr>
          <w:rFonts w:ascii="Arial" w:hAnsi="Arial"/>
        </w:rPr>
      </w:pPr>
      <w:r>
        <w:rPr>
          <w:rFonts w:ascii="Arial" w:hAnsi="Arial"/>
        </w:rPr>
        <w:t>Tualatin, Oregon  97062</w:t>
      </w:r>
    </w:p>
    <w:p w:rsidR="00EC7429" w:rsidRDefault="00EC7429">
      <w:pPr>
        <w:pStyle w:val="EndnoteText"/>
        <w:rPr>
          <w:rFonts w:ascii="Arial" w:hAnsi="Arial"/>
        </w:rPr>
      </w:pPr>
    </w:p>
    <w:p w:rsidR="0036174F" w:rsidRDefault="0036174F">
      <w:pPr>
        <w:pStyle w:val="EndnoteText"/>
        <w:rPr>
          <w:rFonts w:ascii="Arial" w:hAnsi="Arial"/>
        </w:rPr>
      </w:pPr>
    </w:p>
    <w:p w:rsidR="00EC7429" w:rsidRDefault="003B591C">
      <w:pPr>
        <w:tabs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Call to Order</w:t>
      </w:r>
    </w:p>
    <w:p w:rsidR="00EC7429" w:rsidRDefault="00EC7429">
      <w:pPr>
        <w:rPr>
          <w:rFonts w:ascii="Arial" w:hAnsi="Arial"/>
        </w:rPr>
      </w:pPr>
    </w:p>
    <w:p w:rsidR="00EC7429" w:rsidRDefault="003B591C">
      <w:pPr>
        <w:tabs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Roll Call</w:t>
      </w:r>
    </w:p>
    <w:p w:rsidR="00EC7429" w:rsidRDefault="00EC7429">
      <w:pPr>
        <w:rPr>
          <w:rFonts w:ascii="Arial" w:hAnsi="Arial"/>
        </w:rPr>
      </w:pPr>
    </w:p>
    <w:p w:rsidR="00F2076E" w:rsidRDefault="003B591C" w:rsidP="00F2076E">
      <w:pPr>
        <w:tabs>
          <w:tab w:val="left" w:pos="360"/>
          <w:tab w:val="left" w:pos="720"/>
        </w:tabs>
        <w:ind w:left="720" w:hanging="360"/>
        <w:rPr>
          <w:rFonts w:ascii="Arial" w:hAnsi="Arial"/>
        </w:rPr>
      </w:pPr>
      <w:r w:rsidRPr="00F2076E">
        <w:rPr>
          <w:rFonts w:ascii="Arial" w:hAnsi="Arial"/>
        </w:rPr>
        <w:t>3.</w:t>
      </w:r>
      <w:r w:rsidRPr="00F2076E">
        <w:rPr>
          <w:rFonts w:ascii="Arial" w:hAnsi="Arial"/>
        </w:rPr>
        <w:tab/>
      </w:r>
      <w:r w:rsidR="00F2076E">
        <w:rPr>
          <w:rFonts w:ascii="Arial" w:hAnsi="Arial"/>
        </w:rPr>
        <w:t>Approval of Minutes</w:t>
      </w:r>
      <w:r w:rsidR="00401D1E">
        <w:rPr>
          <w:rFonts w:ascii="Arial" w:hAnsi="Arial"/>
        </w:rPr>
        <w:t xml:space="preserve"> – </w:t>
      </w:r>
      <w:r w:rsidR="000928B7">
        <w:rPr>
          <w:rFonts w:ascii="Arial" w:hAnsi="Arial"/>
        </w:rPr>
        <w:t>November 14, 2017</w:t>
      </w:r>
    </w:p>
    <w:p w:rsidR="00F2076E" w:rsidRDefault="00F2076E" w:rsidP="00F2076E">
      <w:pPr>
        <w:tabs>
          <w:tab w:val="left" w:pos="360"/>
          <w:tab w:val="left" w:pos="720"/>
        </w:tabs>
        <w:ind w:left="720" w:hanging="360"/>
        <w:rPr>
          <w:rFonts w:ascii="Arial" w:hAnsi="Arial"/>
        </w:rPr>
      </w:pPr>
    </w:p>
    <w:p w:rsidR="00F2076E" w:rsidRDefault="00066AB8" w:rsidP="00F2076E">
      <w:pPr>
        <w:tabs>
          <w:tab w:val="left" w:pos="360"/>
          <w:tab w:val="left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4.</w:t>
      </w:r>
      <w:r w:rsidR="00F2076E">
        <w:rPr>
          <w:rFonts w:ascii="Arial" w:hAnsi="Arial"/>
        </w:rPr>
        <w:tab/>
        <w:t>Announcements</w:t>
      </w:r>
    </w:p>
    <w:p w:rsidR="00F2076E" w:rsidRDefault="00F2076E" w:rsidP="00F2076E">
      <w:pPr>
        <w:tabs>
          <w:tab w:val="left" w:pos="360"/>
          <w:tab w:val="left" w:pos="720"/>
          <w:tab w:val="left" w:pos="126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ab/>
      </w:r>
    </w:p>
    <w:p w:rsidR="00F2076E" w:rsidRDefault="00F2076E" w:rsidP="00F2076E">
      <w:pPr>
        <w:tabs>
          <w:tab w:val="left" w:pos="-720"/>
          <w:tab w:val="left" w:pos="720"/>
          <w:tab w:val="left" w:pos="1080"/>
        </w:tabs>
        <w:ind w:left="36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Regular Business</w:t>
      </w:r>
    </w:p>
    <w:p w:rsidR="000C2BAC" w:rsidRDefault="00F2076E" w:rsidP="00401D1E">
      <w:pPr>
        <w:tabs>
          <w:tab w:val="left" w:pos="-720"/>
          <w:tab w:val="left" w:pos="720"/>
          <w:tab w:val="left" w:pos="126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5.1</w:t>
      </w:r>
      <w:r w:rsidR="003D1D0D">
        <w:rPr>
          <w:rFonts w:ascii="Arial" w:hAnsi="Arial"/>
        </w:rPr>
        <w:tab/>
      </w:r>
      <w:r w:rsidR="00D95C8B">
        <w:rPr>
          <w:rFonts w:ascii="Arial" w:hAnsi="Arial"/>
        </w:rPr>
        <w:t>Review</w:t>
      </w:r>
      <w:r w:rsidR="00207BD2">
        <w:rPr>
          <w:rFonts w:ascii="Arial" w:hAnsi="Arial"/>
        </w:rPr>
        <w:t xml:space="preserve"> </w:t>
      </w:r>
      <w:r w:rsidR="00D95C8B">
        <w:rPr>
          <w:rFonts w:ascii="Arial" w:hAnsi="Arial"/>
        </w:rPr>
        <w:t>Final Budget Proposal</w:t>
      </w:r>
    </w:p>
    <w:p w:rsidR="003D1D0D" w:rsidRDefault="003D1D0D" w:rsidP="00401D1E">
      <w:pPr>
        <w:tabs>
          <w:tab w:val="left" w:pos="-720"/>
          <w:tab w:val="left" w:pos="720"/>
          <w:tab w:val="left" w:pos="126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="000C2BAC">
        <w:rPr>
          <w:rFonts w:ascii="Arial" w:hAnsi="Arial"/>
        </w:rPr>
        <w:t>5.2</w:t>
      </w:r>
      <w:r w:rsidR="000C2BAC">
        <w:rPr>
          <w:rFonts w:ascii="Arial" w:hAnsi="Arial"/>
        </w:rPr>
        <w:tab/>
      </w:r>
      <w:r w:rsidR="00D95C8B">
        <w:rPr>
          <w:rFonts w:ascii="Arial" w:hAnsi="Arial"/>
        </w:rPr>
        <w:t>Review Businesses Letter and Informational Process</w:t>
      </w:r>
    </w:p>
    <w:p w:rsidR="00D95C8B" w:rsidRDefault="00D95C8B" w:rsidP="00401D1E">
      <w:pPr>
        <w:tabs>
          <w:tab w:val="left" w:pos="-720"/>
          <w:tab w:val="left" w:pos="720"/>
          <w:tab w:val="left" w:pos="1260"/>
        </w:tabs>
        <w:ind w:left="360"/>
        <w:rPr>
          <w:rFonts w:ascii="Arial" w:hAnsi="Arial"/>
        </w:rPr>
      </w:pPr>
      <w:r>
        <w:rPr>
          <w:rFonts w:ascii="Arial" w:hAnsi="Arial"/>
        </w:rPr>
        <w:tab/>
        <w:t>5.3   ADA – White Lot Project Review</w:t>
      </w:r>
    </w:p>
    <w:p w:rsidR="00DE34B6" w:rsidRDefault="005C6662" w:rsidP="00F2076E">
      <w:pPr>
        <w:tabs>
          <w:tab w:val="left" w:pos="-720"/>
          <w:tab w:val="left" w:pos="720"/>
          <w:tab w:val="left" w:pos="126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:rsidR="00EC7429" w:rsidRDefault="00847AE2" w:rsidP="00C471E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leader="dot" w:pos="8640"/>
        </w:tabs>
        <w:ind w:left="360"/>
        <w:rPr>
          <w:rFonts w:ascii="Arial" w:hAnsi="Arial"/>
        </w:rPr>
      </w:pPr>
      <w:r>
        <w:rPr>
          <w:rFonts w:ascii="Arial" w:hAnsi="Arial"/>
        </w:rPr>
        <w:t>6</w:t>
      </w:r>
      <w:r w:rsidR="00F2076E">
        <w:rPr>
          <w:rFonts w:ascii="Arial" w:hAnsi="Arial"/>
        </w:rPr>
        <w:t>.</w:t>
      </w:r>
      <w:r w:rsidR="00F2076E">
        <w:rPr>
          <w:rFonts w:ascii="Arial" w:hAnsi="Arial"/>
        </w:rPr>
        <w:tab/>
      </w:r>
      <w:r w:rsidR="0036174F">
        <w:rPr>
          <w:rFonts w:ascii="Arial" w:hAnsi="Arial"/>
        </w:rPr>
        <w:t>Other Business</w:t>
      </w:r>
    </w:p>
    <w:p w:rsidR="0036174F" w:rsidRDefault="0036174F" w:rsidP="00C471E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leader="dot" w:pos="8640"/>
        </w:tabs>
        <w:ind w:left="360"/>
        <w:rPr>
          <w:rFonts w:ascii="Arial" w:hAnsi="Arial"/>
        </w:rPr>
      </w:pPr>
    </w:p>
    <w:p w:rsidR="0036174F" w:rsidRDefault="0036174F" w:rsidP="00C471E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leader="dot" w:pos="8640"/>
        </w:tabs>
        <w:ind w:left="36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Adjournment</w:t>
      </w:r>
      <w:bookmarkStart w:id="0" w:name="_GoBack"/>
      <w:bookmarkEnd w:id="0"/>
    </w:p>
    <w:sectPr w:rsidR="0036174F" w:rsidSect="00784D41">
      <w:headerReference w:type="default" r:id="rId6"/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16" w:rsidRDefault="00773716">
      <w:pPr>
        <w:widowControl/>
        <w:spacing w:line="20" w:lineRule="exact"/>
      </w:pPr>
    </w:p>
  </w:endnote>
  <w:endnote w:type="continuationSeparator" w:id="0">
    <w:p w:rsidR="00773716" w:rsidRDefault="00773716">
      <w:r>
        <w:t xml:space="preserve"> </w:t>
      </w:r>
    </w:p>
  </w:endnote>
  <w:endnote w:type="continuationNotice" w:id="1">
    <w:p w:rsidR="00773716" w:rsidRDefault="007737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16" w:rsidRDefault="00773716" w:rsidP="00784D41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0" w:afterAutospacing="0"/>
      <w:rPr>
        <w:rFonts w:ascii="Arial" w:hAnsi="Arial" w:cs="Arial"/>
        <w:bCs/>
        <w:iCs/>
      </w:rPr>
    </w:pPr>
    <w:r w:rsidRPr="00B6142E">
      <w:rPr>
        <w:rFonts w:ascii="Arial" w:hAnsi="Arial" w:cs="Arial"/>
        <w:bCs/>
        <w:iCs/>
      </w:rPr>
      <w:t>Persons with disabilities may request these materials in alternative formats.</w:t>
    </w:r>
    <w:r>
      <w:rPr>
        <w:rFonts w:ascii="Arial" w:hAnsi="Arial" w:cs="Arial"/>
        <w:bCs/>
        <w:iCs/>
      </w:rPr>
      <w:t xml:space="preserve"> </w:t>
    </w:r>
    <w:r w:rsidRPr="00B6142E">
      <w:rPr>
        <w:rFonts w:ascii="Arial" w:hAnsi="Arial" w:cs="Arial"/>
        <w:bCs/>
        <w:iCs/>
      </w:rPr>
      <w:t xml:space="preserve">Please contact the </w:t>
    </w:r>
    <w:r>
      <w:rPr>
        <w:rFonts w:ascii="Arial" w:hAnsi="Arial" w:cs="Arial"/>
        <w:bCs/>
        <w:iCs/>
      </w:rPr>
      <w:t>Operations</w:t>
    </w:r>
    <w:r w:rsidRPr="00B6142E">
      <w:rPr>
        <w:rFonts w:ascii="Arial" w:hAnsi="Arial" w:cs="Arial"/>
        <w:bCs/>
        <w:iCs/>
      </w:rPr>
      <w:t xml:space="preserve"> Department at 503.691.30</w:t>
    </w:r>
    <w:r>
      <w:rPr>
        <w:rFonts w:ascii="Arial" w:hAnsi="Arial" w:cs="Arial"/>
        <w:bCs/>
        <w:iCs/>
      </w:rPr>
      <w:t xml:space="preserve">91 </w:t>
    </w:r>
    <w:r w:rsidRPr="00B6142E">
      <w:rPr>
        <w:rFonts w:ascii="Arial" w:hAnsi="Arial" w:cs="Arial"/>
        <w:bCs/>
        <w:iCs/>
      </w:rPr>
      <w:t xml:space="preserve">with your request and allow as much lead time as possible. </w:t>
    </w:r>
  </w:p>
  <w:p w:rsidR="00773716" w:rsidRDefault="0077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16" w:rsidRDefault="00773716">
      <w:r>
        <w:separator/>
      </w:r>
    </w:p>
  </w:footnote>
  <w:footnote w:type="continuationSeparator" w:id="0">
    <w:p w:rsidR="00773716" w:rsidRDefault="0077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16" w:rsidRPr="00AE70BE" w:rsidRDefault="00773716" w:rsidP="00784D41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/>
        <w:spacing w:val="4"/>
        <w:kern w:val="52"/>
        <w:position w:val="-6"/>
        <w:sz w:val="68"/>
        <w:szCs w:val="68"/>
      </w:rPr>
    </w:pPr>
    <w:r>
      <w:rPr>
        <w:b w:val="0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-109855</wp:posOffset>
          </wp:positionV>
          <wp:extent cx="1188720" cy="1273810"/>
          <wp:effectExtent l="0" t="0" r="0" b="0"/>
          <wp:wrapThrough wrapText="bothSides">
            <wp:wrapPolygon edited="0">
              <wp:start x="6923" y="2261"/>
              <wp:lineTo x="1731" y="6784"/>
              <wp:lineTo x="1731" y="11629"/>
              <wp:lineTo x="2769" y="12598"/>
              <wp:lineTo x="6923" y="12598"/>
              <wp:lineTo x="7615" y="19059"/>
              <wp:lineTo x="7962" y="19059"/>
              <wp:lineTo x="13500" y="19059"/>
              <wp:lineTo x="13846" y="19059"/>
              <wp:lineTo x="14192" y="17767"/>
              <wp:lineTo x="14192" y="12598"/>
              <wp:lineTo x="18000" y="12598"/>
              <wp:lineTo x="19731" y="10660"/>
              <wp:lineTo x="19731" y="7107"/>
              <wp:lineTo x="13846" y="2261"/>
              <wp:lineTo x="6923" y="2261"/>
            </wp:wrapPolygon>
          </wp:wrapThrough>
          <wp:docPr id="1" name="Picture 0" descr="COTLogoTransparency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TLogoTransparencyBackgroun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7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-111760</wp:posOffset>
          </wp:positionV>
          <wp:extent cx="2790825" cy="971550"/>
          <wp:effectExtent l="19050" t="0" r="9525" b="0"/>
          <wp:wrapNone/>
          <wp:docPr id="2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Cro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045" t="13559" r="11136" b="13559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B7E">
      <w:rPr>
        <w:rFonts w:ascii="PostAntiqua" w:hAnsi="PostAntiqua"/>
        <w:b w:val="0"/>
        <w:i/>
        <w:color w:val="000000"/>
        <w:spacing w:val="4"/>
        <w:kern w:val="52"/>
        <w:position w:val="-6"/>
        <w:sz w:val="68"/>
        <w:szCs w:val="68"/>
      </w:rPr>
      <w:t xml:space="preserve"> </w:t>
    </w:r>
    <w:r>
      <w:rPr>
        <w:rFonts w:ascii="PostAntiqua" w:hAnsi="PostAntiqua"/>
        <w:b w:val="0"/>
        <w:i/>
        <w:color w:val="000000"/>
        <w:spacing w:val="4"/>
        <w:kern w:val="52"/>
        <w:position w:val="-6"/>
        <w:sz w:val="68"/>
        <w:szCs w:val="68"/>
      </w:rPr>
      <w:tab/>
    </w:r>
  </w:p>
  <w:p w:rsidR="00773716" w:rsidRDefault="00773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46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648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MwtbQ0MzC2NDM0NTZX0lEKTi0uzszPAykwrQUAR82TMSwAAAA="/>
  </w:docVars>
  <w:rsids>
    <w:rsidRoot w:val="00F41A94"/>
    <w:rsid w:val="00005005"/>
    <w:rsid w:val="000066B5"/>
    <w:rsid w:val="0000683E"/>
    <w:rsid w:val="000261EE"/>
    <w:rsid w:val="0003197C"/>
    <w:rsid w:val="00040FCD"/>
    <w:rsid w:val="00044E29"/>
    <w:rsid w:val="00065540"/>
    <w:rsid w:val="00066AB8"/>
    <w:rsid w:val="0007134A"/>
    <w:rsid w:val="00074E5B"/>
    <w:rsid w:val="000750BE"/>
    <w:rsid w:val="000837D5"/>
    <w:rsid w:val="00087246"/>
    <w:rsid w:val="0009163A"/>
    <w:rsid w:val="000928B7"/>
    <w:rsid w:val="0009773F"/>
    <w:rsid w:val="000B0794"/>
    <w:rsid w:val="000B4F9D"/>
    <w:rsid w:val="000C1999"/>
    <w:rsid w:val="000C2BAC"/>
    <w:rsid w:val="000D0891"/>
    <w:rsid w:val="000D3AEB"/>
    <w:rsid w:val="000E4153"/>
    <w:rsid w:val="00104661"/>
    <w:rsid w:val="00140558"/>
    <w:rsid w:val="001414AE"/>
    <w:rsid w:val="00145413"/>
    <w:rsid w:val="00162454"/>
    <w:rsid w:val="00170368"/>
    <w:rsid w:val="00175D84"/>
    <w:rsid w:val="00190557"/>
    <w:rsid w:val="00191F00"/>
    <w:rsid w:val="001A500D"/>
    <w:rsid w:val="001A51A9"/>
    <w:rsid w:val="001C5A72"/>
    <w:rsid w:val="001D0B66"/>
    <w:rsid w:val="001D6747"/>
    <w:rsid w:val="001E010D"/>
    <w:rsid w:val="001F04C7"/>
    <w:rsid w:val="001F0A59"/>
    <w:rsid w:val="0020092D"/>
    <w:rsid w:val="00207BD2"/>
    <w:rsid w:val="00210460"/>
    <w:rsid w:val="002105A9"/>
    <w:rsid w:val="00212810"/>
    <w:rsid w:val="00234727"/>
    <w:rsid w:val="00235EF6"/>
    <w:rsid w:val="00236C77"/>
    <w:rsid w:val="00237F45"/>
    <w:rsid w:val="00266387"/>
    <w:rsid w:val="00267AF4"/>
    <w:rsid w:val="00272705"/>
    <w:rsid w:val="002850D0"/>
    <w:rsid w:val="002A1262"/>
    <w:rsid w:val="002A5472"/>
    <w:rsid w:val="002B5A91"/>
    <w:rsid w:val="002D2610"/>
    <w:rsid w:val="002D409E"/>
    <w:rsid w:val="002D5B6E"/>
    <w:rsid w:val="002E29CD"/>
    <w:rsid w:val="002F467D"/>
    <w:rsid w:val="002F5A98"/>
    <w:rsid w:val="00306C2E"/>
    <w:rsid w:val="00313D86"/>
    <w:rsid w:val="00322F11"/>
    <w:rsid w:val="00336CC6"/>
    <w:rsid w:val="0033723C"/>
    <w:rsid w:val="003419CF"/>
    <w:rsid w:val="003555A5"/>
    <w:rsid w:val="0036174F"/>
    <w:rsid w:val="0036555E"/>
    <w:rsid w:val="003739D3"/>
    <w:rsid w:val="00377D9F"/>
    <w:rsid w:val="00380BE9"/>
    <w:rsid w:val="003A382F"/>
    <w:rsid w:val="003B591C"/>
    <w:rsid w:val="003D1D0D"/>
    <w:rsid w:val="003F15F7"/>
    <w:rsid w:val="00401D1E"/>
    <w:rsid w:val="00405F50"/>
    <w:rsid w:val="00406D99"/>
    <w:rsid w:val="00422204"/>
    <w:rsid w:val="004337D0"/>
    <w:rsid w:val="00444FC6"/>
    <w:rsid w:val="00490CDF"/>
    <w:rsid w:val="004943A4"/>
    <w:rsid w:val="004A5774"/>
    <w:rsid w:val="004B7E79"/>
    <w:rsid w:val="004C4FB6"/>
    <w:rsid w:val="004C5EF4"/>
    <w:rsid w:val="004E18DF"/>
    <w:rsid w:val="004E6F7D"/>
    <w:rsid w:val="00501A63"/>
    <w:rsid w:val="005060A3"/>
    <w:rsid w:val="0050630E"/>
    <w:rsid w:val="0051491E"/>
    <w:rsid w:val="005201DD"/>
    <w:rsid w:val="00522A39"/>
    <w:rsid w:val="00524DAD"/>
    <w:rsid w:val="00532020"/>
    <w:rsid w:val="00537CF6"/>
    <w:rsid w:val="00543464"/>
    <w:rsid w:val="0055370C"/>
    <w:rsid w:val="00585424"/>
    <w:rsid w:val="005936FA"/>
    <w:rsid w:val="005B4945"/>
    <w:rsid w:val="005C2E94"/>
    <w:rsid w:val="005C6662"/>
    <w:rsid w:val="005D0081"/>
    <w:rsid w:val="005D76E8"/>
    <w:rsid w:val="005E2037"/>
    <w:rsid w:val="0060124F"/>
    <w:rsid w:val="0060798F"/>
    <w:rsid w:val="00625AAD"/>
    <w:rsid w:val="006261B3"/>
    <w:rsid w:val="00630EDF"/>
    <w:rsid w:val="00650332"/>
    <w:rsid w:val="00663C75"/>
    <w:rsid w:val="006A1EDA"/>
    <w:rsid w:val="006A5A58"/>
    <w:rsid w:val="006C318C"/>
    <w:rsid w:val="006C473E"/>
    <w:rsid w:val="006C7B7D"/>
    <w:rsid w:val="006E6F3B"/>
    <w:rsid w:val="006E7015"/>
    <w:rsid w:val="006F4C33"/>
    <w:rsid w:val="00720EAA"/>
    <w:rsid w:val="007233C8"/>
    <w:rsid w:val="00737500"/>
    <w:rsid w:val="0075630D"/>
    <w:rsid w:val="00773716"/>
    <w:rsid w:val="00783012"/>
    <w:rsid w:val="00784D41"/>
    <w:rsid w:val="007A6A33"/>
    <w:rsid w:val="007B2D4C"/>
    <w:rsid w:val="007B75BD"/>
    <w:rsid w:val="007C3493"/>
    <w:rsid w:val="007C710B"/>
    <w:rsid w:val="007E22D8"/>
    <w:rsid w:val="007E6A11"/>
    <w:rsid w:val="007F35A9"/>
    <w:rsid w:val="007F4C59"/>
    <w:rsid w:val="007F5C5B"/>
    <w:rsid w:val="008107C6"/>
    <w:rsid w:val="00812092"/>
    <w:rsid w:val="00813494"/>
    <w:rsid w:val="00830233"/>
    <w:rsid w:val="00847AE2"/>
    <w:rsid w:val="00860828"/>
    <w:rsid w:val="008653CD"/>
    <w:rsid w:val="0087128E"/>
    <w:rsid w:val="0087318E"/>
    <w:rsid w:val="008946A1"/>
    <w:rsid w:val="008A02A2"/>
    <w:rsid w:val="008B4B3B"/>
    <w:rsid w:val="008D4295"/>
    <w:rsid w:val="008D66BF"/>
    <w:rsid w:val="008F78A5"/>
    <w:rsid w:val="009029DA"/>
    <w:rsid w:val="009277EA"/>
    <w:rsid w:val="00933196"/>
    <w:rsid w:val="009333CC"/>
    <w:rsid w:val="0093665F"/>
    <w:rsid w:val="00945FD2"/>
    <w:rsid w:val="009522DF"/>
    <w:rsid w:val="0096635A"/>
    <w:rsid w:val="00974239"/>
    <w:rsid w:val="009C4447"/>
    <w:rsid w:val="009C483C"/>
    <w:rsid w:val="009C4DC3"/>
    <w:rsid w:val="009E7CE3"/>
    <w:rsid w:val="009F48E4"/>
    <w:rsid w:val="00A13DE8"/>
    <w:rsid w:val="00A23E20"/>
    <w:rsid w:val="00A24A0B"/>
    <w:rsid w:val="00A27CE3"/>
    <w:rsid w:val="00A42032"/>
    <w:rsid w:val="00A54D9E"/>
    <w:rsid w:val="00A5572C"/>
    <w:rsid w:val="00A7032D"/>
    <w:rsid w:val="00A84AD9"/>
    <w:rsid w:val="00A935D4"/>
    <w:rsid w:val="00A94972"/>
    <w:rsid w:val="00AA1E23"/>
    <w:rsid w:val="00AB322F"/>
    <w:rsid w:val="00AB36ED"/>
    <w:rsid w:val="00AB4BC9"/>
    <w:rsid w:val="00AB4BD4"/>
    <w:rsid w:val="00AC07BD"/>
    <w:rsid w:val="00AC2B46"/>
    <w:rsid w:val="00AD4E90"/>
    <w:rsid w:val="00AE4158"/>
    <w:rsid w:val="00B005EA"/>
    <w:rsid w:val="00B122B0"/>
    <w:rsid w:val="00B25020"/>
    <w:rsid w:val="00B40F7E"/>
    <w:rsid w:val="00B4229F"/>
    <w:rsid w:val="00B509EA"/>
    <w:rsid w:val="00B5415E"/>
    <w:rsid w:val="00B5638F"/>
    <w:rsid w:val="00B63AAF"/>
    <w:rsid w:val="00B75A33"/>
    <w:rsid w:val="00B93BDE"/>
    <w:rsid w:val="00BB040A"/>
    <w:rsid w:val="00BE0A0F"/>
    <w:rsid w:val="00BF223F"/>
    <w:rsid w:val="00C0758F"/>
    <w:rsid w:val="00C10626"/>
    <w:rsid w:val="00C25775"/>
    <w:rsid w:val="00C27BBE"/>
    <w:rsid w:val="00C31C97"/>
    <w:rsid w:val="00C32580"/>
    <w:rsid w:val="00C471E7"/>
    <w:rsid w:val="00C57C6F"/>
    <w:rsid w:val="00C67FF0"/>
    <w:rsid w:val="00C706CE"/>
    <w:rsid w:val="00C716D2"/>
    <w:rsid w:val="00C85790"/>
    <w:rsid w:val="00C9456C"/>
    <w:rsid w:val="00CA58F7"/>
    <w:rsid w:val="00CB0A75"/>
    <w:rsid w:val="00CF38C5"/>
    <w:rsid w:val="00CF6D6F"/>
    <w:rsid w:val="00D03BA0"/>
    <w:rsid w:val="00D10D3E"/>
    <w:rsid w:val="00D376AC"/>
    <w:rsid w:val="00D63C50"/>
    <w:rsid w:val="00D752FC"/>
    <w:rsid w:val="00D82C9A"/>
    <w:rsid w:val="00D84D5D"/>
    <w:rsid w:val="00D95C8B"/>
    <w:rsid w:val="00D9720F"/>
    <w:rsid w:val="00DB2F01"/>
    <w:rsid w:val="00DC0461"/>
    <w:rsid w:val="00DC1A4F"/>
    <w:rsid w:val="00DD0DCC"/>
    <w:rsid w:val="00DE34B6"/>
    <w:rsid w:val="00E06240"/>
    <w:rsid w:val="00E1332A"/>
    <w:rsid w:val="00E1689F"/>
    <w:rsid w:val="00E27265"/>
    <w:rsid w:val="00E37B3D"/>
    <w:rsid w:val="00E42432"/>
    <w:rsid w:val="00E4580A"/>
    <w:rsid w:val="00E45DC3"/>
    <w:rsid w:val="00E757FF"/>
    <w:rsid w:val="00E97EA0"/>
    <w:rsid w:val="00EA3EAF"/>
    <w:rsid w:val="00EB07D1"/>
    <w:rsid w:val="00EC7429"/>
    <w:rsid w:val="00EE4E13"/>
    <w:rsid w:val="00EF0756"/>
    <w:rsid w:val="00EF1B9A"/>
    <w:rsid w:val="00F2076E"/>
    <w:rsid w:val="00F36AE8"/>
    <w:rsid w:val="00F41A94"/>
    <w:rsid w:val="00F552EC"/>
    <w:rsid w:val="00F608D3"/>
    <w:rsid w:val="00F66044"/>
    <w:rsid w:val="00F73680"/>
    <w:rsid w:val="00F80592"/>
    <w:rsid w:val="00F87FC6"/>
    <w:rsid w:val="00FA26C0"/>
    <w:rsid w:val="00FA2E1A"/>
    <w:rsid w:val="00FA7978"/>
    <w:rsid w:val="00FB0D1B"/>
    <w:rsid w:val="00FC088E"/>
    <w:rsid w:val="00FC2452"/>
    <w:rsid w:val="00FC2976"/>
    <w:rsid w:val="00FE5924"/>
    <w:rsid w:val="00FE6F5A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  <w15:docId w15:val="{7CD02330-AE5F-4BB8-B7D9-3AA3677F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EC7429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C742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C7429"/>
  </w:style>
  <w:style w:type="character" w:styleId="EndnoteReference">
    <w:name w:val="endnote reference"/>
    <w:basedOn w:val="DefaultParagraphFont"/>
    <w:semiHidden/>
    <w:rsid w:val="00EC7429"/>
    <w:rPr>
      <w:vertAlign w:val="superscript"/>
    </w:rPr>
  </w:style>
  <w:style w:type="paragraph" w:styleId="FootnoteText">
    <w:name w:val="footnote text"/>
    <w:basedOn w:val="Normal"/>
    <w:semiHidden/>
    <w:rsid w:val="00EC7429"/>
  </w:style>
  <w:style w:type="character" w:styleId="FootnoteReference">
    <w:name w:val="footnote reference"/>
    <w:basedOn w:val="DefaultParagraphFont"/>
    <w:semiHidden/>
    <w:rsid w:val="00EC7429"/>
    <w:rPr>
      <w:vertAlign w:val="superscript"/>
    </w:rPr>
  </w:style>
  <w:style w:type="paragraph" w:styleId="TOC1">
    <w:name w:val="toc 1"/>
    <w:basedOn w:val="Normal"/>
    <w:next w:val="Normal"/>
    <w:semiHidden/>
    <w:rsid w:val="00EC742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C742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C742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C742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C742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C742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C742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C742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C742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C742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C742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C742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C7429"/>
  </w:style>
  <w:style w:type="character" w:customStyle="1" w:styleId="EquationCaption">
    <w:name w:val="_Equation Caption"/>
    <w:rsid w:val="00EC7429"/>
  </w:style>
  <w:style w:type="paragraph" w:styleId="BodyText2">
    <w:name w:val="Body Text 2"/>
    <w:basedOn w:val="Normal"/>
    <w:rsid w:val="00EC7429"/>
    <w:pPr>
      <w:tabs>
        <w:tab w:val="left" w:pos="-1440"/>
        <w:tab w:val="left" w:pos="-720"/>
        <w:tab w:val="left" w:pos="0"/>
        <w:tab w:val="left" w:pos="720"/>
        <w:tab w:val="left" w:pos="1800"/>
        <w:tab w:val="left" w:pos="2160"/>
        <w:tab w:val="left" w:leader="dot" w:pos="8640"/>
      </w:tabs>
      <w:ind w:firstLine="720"/>
    </w:pPr>
    <w:rPr>
      <w:rFonts w:ascii="Arial" w:hAnsi="Arial"/>
    </w:rPr>
  </w:style>
  <w:style w:type="paragraph" w:styleId="NormalWeb">
    <w:name w:val="Normal (Web)"/>
    <w:basedOn w:val="Normal"/>
    <w:rsid w:val="00D84D5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4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D41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4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41"/>
    <w:rPr>
      <w:rFonts w:ascii="Courier New" w:hAnsi="Courier New"/>
      <w:sz w:val="24"/>
    </w:rPr>
  </w:style>
  <w:style w:type="character" w:styleId="IntenseEmphasis">
    <w:name w:val="Intense Emphasis"/>
    <w:basedOn w:val="DefaultParagraphFont"/>
    <w:uiPriority w:val="21"/>
    <w:qFormat/>
    <w:rsid w:val="00784D41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A2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58542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AGENDA</vt:lpstr>
      </vt:variant>
      <vt:variant>
        <vt:i4>0</vt:i4>
      </vt:variant>
    </vt:vector>
  </HeadingPairs>
  <TitlesOfParts>
    <vt:vector size="1" baseType="lpstr">
      <vt:lpstr>AGENDA</vt:lpstr>
    </vt:vector>
  </TitlesOfParts>
  <Company>Valued Customer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Valued Customer</dc:creator>
  <cp:lastModifiedBy>Kathy Kaatz</cp:lastModifiedBy>
  <cp:revision>5</cp:revision>
  <cp:lastPrinted>2017-01-09T18:23:00Z</cp:lastPrinted>
  <dcterms:created xsi:type="dcterms:W3CDTF">2018-01-09T17:21:00Z</dcterms:created>
  <dcterms:modified xsi:type="dcterms:W3CDTF">2018-01-09T23:17:00Z</dcterms:modified>
</cp:coreProperties>
</file>